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Substance Addiction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132a4c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Accepting that you have addiction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Educating yourself with information about addiction and its causes.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Psychiatrist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Seeking  professional help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Offering support and love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Psychologist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Appreciating the benefits of soberity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Encouraging them to explore new interest, so that they are engaged , guiding them to seek professional help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